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E97" w:rsidRDefault="00735962">
      <w:pPr>
        <w:pStyle w:val="BodyText"/>
        <w:spacing w:before="77"/>
        <w:ind w:left="2515"/>
      </w:pPr>
      <w:r>
        <w:t>Adult</w:t>
      </w:r>
      <w:r>
        <w:rPr>
          <w:spacing w:val="8"/>
        </w:rPr>
        <w:t xml:space="preserve"> </w:t>
      </w:r>
      <w:r>
        <w:t>ADHD</w:t>
      </w:r>
      <w:r>
        <w:rPr>
          <w:spacing w:val="-8"/>
        </w:rPr>
        <w:t xml:space="preserve"> </w:t>
      </w:r>
      <w:r>
        <w:t>Self-Report</w:t>
      </w:r>
      <w:r>
        <w:rPr>
          <w:spacing w:val="5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rPr>
          <w:color w:val="808080"/>
        </w:rPr>
        <w:t>(ASRS-v1.1)</w:t>
      </w:r>
      <w:r>
        <w:rPr>
          <w:color w:val="808080"/>
          <w:spacing w:val="16"/>
        </w:rPr>
        <w:t xml:space="preserve"> </w:t>
      </w:r>
      <w:r>
        <w:t>Symptom</w:t>
      </w:r>
      <w:r>
        <w:rPr>
          <w:spacing w:val="14"/>
        </w:rPr>
        <w:t xml:space="preserve"> </w:t>
      </w:r>
      <w:r>
        <w:rPr>
          <w:spacing w:val="-2"/>
        </w:rPr>
        <w:t>Checklist</w:t>
      </w:r>
    </w:p>
    <w:p w:rsidR="00F86E97" w:rsidRDefault="00F86E97">
      <w:pPr>
        <w:pStyle w:val="BodyText"/>
        <w:rPr>
          <w:sz w:val="18"/>
        </w:r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3581"/>
        <w:gridCol w:w="1699"/>
        <w:gridCol w:w="633"/>
        <w:gridCol w:w="614"/>
        <w:gridCol w:w="633"/>
        <w:gridCol w:w="623"/>
        <w:gridCol w:w="613"/>
        <w:gridCol w:w="267"/>
      </w:tblGrid>
      <w:tr w:rsidR="00F86E97">
        <w:trPr>
          <w:trHeight w:val="455"/>
        </w:trPr>
        <w:tc>
          <w:tcPr>
            <w:tcW w:w="2861" w:type="dxa"/>
            <w:tcBorders>
              <w:left w:val="nil"/>
              <w:right w:val="single" w:sz="4" w:space="0" w:color="000000"/>
            </w:tcBorders>
          </w:tcPr>
          <w:p w:rsidR="00F86E97" w:rsidRDefault="00735962">
            <w:pPr>
              <w:pStyle w:val="TableParagraph"/>
              <w:spacing w:before="79"/>
              <w:ind w:left="278"/>
              <w:rPr>
                <w:sz w:val="25"/>
              </w:rPr>
            </w:pPr>
            <w:r>
              <w:rPr>
                <w:spacing w:val="-2"/>
                <w:sz w:val="25"/>
              </w:rPr>
              <w:t>Patient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Name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F86E97" w:rsidRDefault="00F86E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86E97" w:rsidRDefault="00735962">
            <w:pPr>
              <w:pStyle w:val="TableParagraph"/>
              <w:spacing w:before="79"/>
              <w:ind w:left="829"/>
              <w:rPr>
                <w:sz w:val="25"/>
              </w:rPr>
            </w:pPr>
            <w:r>
              <w:rPr>
                <w:spacing w:val="-10"/>
                <w:sz w:val="25"/>
              </w:rPr>
              <w:t>Today’s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Date</w:t>
            </w:r>
          </w:p>
        </w:tc>
        <w:tc>
          <w:tcPr>
            <w:tcW w:w="2750" w:type="dxa"/>
            <w:gridSpan w:val="5"/>
            <w:tcBorders>
              <w:left w:val="single" w:sz="4" w:space="0" w:color="000000"/>
              <w:right w:val="nil"/>
            </w:tcBorders>
          </w:tcPr>
          <w:p w:rsidR="00F86E97" w:rsidRDefault="00F86E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E97">
        <w:trPr>
          <w:trHeight w:val="1262"/>
        </w:trPr>
        <w:tc>
          <w:tcPr>
            <w:tcW w:w="8141" w:type="dxa"/>
            <w:gridSpan w:val="3"/>
            <w:tcBorders>
              <w:left w:val="nil"/>
              <w:right w:val="single" w:sz="4" w:space="0" w:color="000000"/>
            </w:tcBorders>
          </w:tcPr>
          <w:p w:rsidR="00F86E97" w:rsidRDefault="00735962">
            <w:pPr>
              <w:pStyle w:val="TableParagraph"/>
              <w:spacing w:before="64" w:line="232" w:lineRule="auto"/>
              <w:ind w:left="297" w:right="292"/>
              <w:rPr>
                <w:sz w:val="20"/>
              </w:rPr>
            </w:pPr>
            <w:r>
              <w:rPr>
                <w:sz w:val="20"/>
              </w:rPr>
              <w:t>Please answer the questions below, rating yourself on each of the criteria shown using the scale on the right side of the page</w:t>
            </w:r>
            <w:r>
              <w:rPr>
                <w:sz w:val="20"/>
              </w:rPr>
              <w:t>.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As you answer each question, place an </w:t>
            </w:r>
            <w:r w:rsidR="004B4EB8">
              <w:rPr>
                <w:sz w:val="20"/>
              </w:rPr>
              <w:t>“</w:t>
            </w:r>
            <w:r>
              <w:rPr>
                <w:sz w:val="20"/>
              </w:rPr>
              <w:t>X</w:t>
            </w:r>
            <w:r w:rsidR="004B4EB8">
              <w:rPr>
                <w:sz w:val="20"/>
              </w:rPr>
              <w:t>”</w:t>
            </w:r>
            <w:r>
              <w:rPr>
                <w:sz w:val="20"/>
              </w:rPr>
              <w:t xml:space="preserve"> in the box that best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conducted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yourself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"/>
                <w:sz w:val="20"/>
              </w:rPr>
              <w:t xml:space="preserve"> </w:t>
            </w:r>
            <w:r w:rsidR="004B4EB8">
              <w:rPr>
                <w:sz w:val="20"/>
              </w:rPr>
              <w:t>return</w:t>
            </w:r>
            <w:r>
              <w:rPr>
                <w:sz w:val="20"/>
              </w:rPr>
              <w:t xml:space="preserve"> this completed checklist to </w:t>
            </w:r>
            <w:r w:rsidR="004B4EB8">
              <w:rPr>
                <w:sz w:val="20"/>
              </w:rPr>
              <w:t>help inform whether further assessment is appropriate.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86E97" w:rsidRDefault="00735962">
            <w:pPr>
              <w:pStyle w:val="TableParagraph"/>
              <w:spacing w:before="164"/>
              <w:ind w:left="153"/>
              <w:rPr>
                <w:sz w:val="20"/>
              </w:rPr>
            </w:pPr>
            <w:r>
              <w:rPr>
                <w:spacing w:val="-2"/>
                <w:sz w:val="20"/>
              </w:rPr>
              <w:t>Never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86E97" w:rsidRDefault="00735962">
            <w:pPr>
              <w:pStyle w:val="TableParagraph"/>
              <w:spacing w:before="155"/>
              <w:ind w:left="153"/>
              <w:rPr>
                <w:sz w:val="20"/>
              </w:rPr>
            </w:pPr>
            <w:r>
              <w:rPr>
                <w:spacing w:val="-2"/>
                <w:sz w:val="20"/>
              </w:rPr>
              <w:t>Rarely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86E97" w:rsidRDefault="00735962">
            <w:pPr>
              <w:pStyle w:val="TableParagraph"/>
              <w:spacing w:before="155"/>
              <w:ind w:left="153"/>
              <w:rPr>
                <w:sz w:val="20"/>
              </w:rPr>
            </w:pPr>
            <w:r>
              <w:rPr>
                <w:spacing w:val="-2"/>
                <w:sz w:val="20"/>
              </w:rPr>
              <w:t>Sometimes</w:t>
            </w:r>
          </w:p>
        </w:tc>
        <w:tc>
          <w:tcPr>
            <w:tcW w:w="623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86E97" w:rsidRDefault="00735962">
            <w:pPr>
              <w:pStyle w:val="TableParagraph"/>
              <w:spacing w:before="146"/>
              <w:ind w:left="153"/>
              <w:rPr>
                <w:sz w:val="20"/>
              </w:rPr>
            </w:pPr>
            <w:r>
              <w:rPr>
                <w:spacing w:val="-2"/>
                <w:sz w:val="20"/>
              </w:rPr>
              <w:t>Often</w:t>
            </w: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86E97" w:rsidRDefault="00735962">
            <w:pPr>
              <w:pStyle w:val="TableParagraph"/>
              <w:spacing w:before="147"/>
              <w:ind w:left="153"/>
              <w:rPr>
                <w:sz w:val="20"/>
              </w:rPr>
            </w:pPr>
            <w:r>
              <w:rPr>
                <w:sz w:val="20"/>
              </w:rPr>
              <w:t>Very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Often</w:t>
            </w:r>
          </w:p>
        </w:tc>
        <w:tc>
          <w:tcPr>
            <w:tcW w:w="267" w:type="dxa"/>
            <w:vMerge w:val="restart"/>
            <w:tcBorders>
              <w:left w:val="single" w:sz="4" w:space="0" w:color="000000"/>
              <w:right w:val="nil"/>
            </w:tcBorders>
          </w:tcPr>
          <w:p w:rsidR="00F86E97" w:rsidRDefault="00F86E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E97" w:rsidTr="004B4EB8">
        <w:trPr>
          <w:trHeight w:val="599"/>
        </w:trPr>
        <w:tc>
          <w:tcPr>
            <w:tcW w:w="8141" w:type="dxa"/>
            <w:gridSpan w:val="3"/>
            <w:tcBorders>
              <w:left w:val="nil"/>
              <w:right w:val="single" w:sz="4" w:space="0" w:color="000000"/>
            </w:tcBorders>
          </w:tcPr>
          <w:p w:rsidR="00F86E97" w:rsidRDefault="00735962">
            <w:pPr>
              <w:pStyle w:val="TableParagraph"/>
              <w:spacing w:before="75" w:line="208" w:lineRule="auto"/>
              <w:ind w:left="499" w:right="1074" w:hanging="240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How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often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trouble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wrapping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up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final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details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project, once the challenging parts have been done?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86E97" w:rsidRDefault="00F86E97">
            <w:pPr>
              <w:rPr>
                <w:sz w:val="2"/>
                <w:szCs w:val="2"/>
              </w:rPr>
            </w:pPr>
          </w:p>
        </w:tc>
      </w:tr>
      <w:tr w:rsidR="00F86E97" w:rsidTr="004B4EB8">
        <w:trPr>
          <w:trHeight w:val="628"/>
        </w:trPr>
        <w:tc>
          <w:tcPr>
            <w:tcW w:w="8141" w:type="dxa"/>
            <w:gridSpan w:val="3"/>
            <w:tcBorders>
              <w:left w:val="nil"/>
              <w:right w:val="single" w:sz="4" w:space="0" w:color="000000"/>
            </w:tcBorders>
          </w:tcPr>
          <w:p w:rsidR="00F86E97" w:rsidRDefault="00735962">
            <w:pPr>
              <w:pStyle w:val="TableParagraph"/>
              <w:spacing w:before="103" w:line="208" w:lineRule="auto"/>
              <w:ind w:left="499" w:right="982" w:hanging="240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How often do you have difficulty getting things in order when you have to do a task that requires organization?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86E97" w:rsidRDefault="00F86E97">
            <w:pPr>
              <w:rPr>
                <w:sz w:val="2"/>
                <w:szCs w:val="2"/>
              </w:rPr>
            </w:pPr>
          </w:p>
        </w:tc>
      </w:tr>
      <w:tr w:rsidR="00F86E97" w:rsidTr="004B4EB8">
        <w:trPr>
          <w:trHeight w:val="638"/>
        </w:trPr>
        <w:tc>
          <w:tcPr>
            <w:tcW w:w="8141" w:type="dxa"/>
            <w:gridSpan w:val="3"/>
            <w:tcBorders>
              <w:left w:val="nil"/>
              <w:right w:val="single" w:sz="4" w:space="0" w:color="000000"/>
            </w:tcBorders>
          </w:tcPr>
          <w:p w:rsidR="00F86E97" w:rsidRDefault="00735962">
            <w:pPr>
              <w:pStyle w:val="TableParagraph"/>
              <w:spacing w:before="68"/>
              <w:ind w:left="259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How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often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problems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remembering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appointments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obligations?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86E97" w:rsidRDefault="00F86E97">
            <w:pPr>
              <w:rPr>
                <w:sz w:val="2"/>
                <w:szCs w:val="2"/>
              </w:rPr>
            </w:pPr>
          </w:p>
        </w:tc>
      </w:tr>
      <w:tr w:rsidR="00F86E97" w:rsidTr="004B4EB8">
        <w:trPr>
          <w:trHeight w:val="628"/>
        </w:trPr>
        <w:tc>
          <w:tcPr>
            <w:tcW w:w="8141" w:type="dxa"/>
            <w:gridSpan w:val="3"/>
            <w:tcBorders>
              <w:left w:val="nil"/>
              <w:right w:val="single" w:sz="4" w:space="0" w:color="000000"/>
            </w:tcBorders>
          </w:tcPr>
          <w:p w:rsidR="00F86E97" w:rsidRDefault="00735962">
            <w:pPr>
              <w:pStyle w:val="TableParagraph"/>
              <w:spacing w:before="88" w:line="208" w:lineRule="auto"/>
              <w:ind w:left="508" w:right="1074" w:hanging="250"/>
              <w:rPr>
                <w:sz w:val="21"/>
              </w:rPr>
            </w:pPr>
            <w:r>
              <w:rPr>
                <w:sz w:val="21"/>
              </w:rPr>
              <w:t>4. When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requires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lot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thought,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how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often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avoid or delay getting started?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86E97" w:rsidRDefault="00F86E97">
            <w:pPr>
              <w:rPr>
                <w:sz w:val="2"/>
                <w:szCs w:val="2"/>
              </w:rPr>
            </w:pPr>
          </w:p>
        </w:tc>
      </w:tr>
      <w:tr w:rsidR="00F86E97" w:rsidTr="004B4EB8">
        <w:trPr>
          <w:trHeight w:val="638"/>
        </w:trPr>
        <w:tc>
          <w:tcPr>
            <w:tcW w:w="8141" w:type="dxa"/>
            <w:gridSpan w:val="3"/>
            <w:tcBorders>
              <w:left w:val="nil"/>
              <w:right w:val="single" w:sz="4" w:space="0" w:color="000000"/>
            </w:tcBorders>
          </w:tcPr>
          <w:p w:rsidR="00F86E97" w:rsidRDefault="00735962">
            <w:pPr>
              <w:pStyle w:val="TableParagraph"/>
              <w:spacing w:before="132" w:line="208" w:lineRule="auto"/>
              <w:ind w:left="499" w:right="1074" w:hanging="240"/>
              <w:rPr>
                <w:sz w:val="21"/>
              </w:rPr>
            </w:pPr>
            <w:r>
              <w:rPr>
                <w:sz w:val="21"/>
              </w:rPr>
              <w:t>5.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How often do you fidget or squirm with your hands or feet when you have to sit down for a long time?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86E97" w:rsidRDefault="00F86E97">
            <w:pPr>
              <w:rPr>
                <w:sz w:val="2"/>
                <w:szCs w:val="2"/>
              </w:rPr>
            </w:pPr>
          </w:p>
        </w:tc>
      </w:tr>
      <w:tr w:rsidR="00F86E97" w:rsidTr="004B4EB8">
        <w:trPr>
          <w:trHeight w:val="590"/>
        </w:trPr>
        <w:tc>
          <w:tcPr>
            <w:tcW w:w="8141" w:type="dxa"/>
            <w:gridSpan w:val="3"/>
            <w:tcBorders>
              <w:left w:val="nil"/>
              <w:right w:val="single" w:sz="4" w:space="0" w:color="000000"/>
            </w:tcBorders>
          </w:tcPr>
          <w:p w:rsidR="00F86E97" w:rsidRDefault="00735962">
            <w:pPr>
              <w:pStyle w:val="TableParagraph"/>
              <w:spacing w:before="75" w:line="208" w:lineRule="auto"/>
              <w:ind w:left="499" w:right="1074" w:hanging="240"/>
              <w:rPr>
                <w:sz w:val="21"/>
              </w:rPr>
            </w:pPr>
            <w:r>
              <w:rPr>
                <w:sz w:val="21"/>
              </w:rPr>
              <w:t>6.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How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often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feel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overly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active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compelled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things,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like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you were driven by a motor?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86E97" w:rsidRDefault="00F86E97">
            <w:pPr>
              <w:rPr>
                <w:sz w:val="2"/>
                <w:szCs w:val="2"/>
              </w:rPr>
            </w:pPr>
          </w:p>
        </w:tc>
      </w:tr>
      <w:tr w:rsidR="00F86E97">
        <w:trPr>
          <w:trHeight w:val="379"/>
        </w:trPr>
        <w:tc>
          <w:tcPr>
            <w:tcW w:w="11257" w:type="dxa"/>
            <w:gridSpan w:val="8"/>
            <w:tcBorders>
              <w:left w:val="nil"/>
              <w:right w:val="single" w:sz="4" w:space="0" w:color="000000"/>
            </w:tcBorders>
          </w:tcPr>
          <w:p w:rsidR="00F86E97" w:rsidRDefault="00735962">
            <w:pPr>
              <w:pStyle w:val="TableParagraph"/>
              <w:spacing w:before="22"/>
              <w:ind w:right="65"/>
              <w:jc w:val="right"/>
              <w:rPr>
                <w:sz w:val="25"/>
              </w:rPr>
            </w:pPr>
            <w:r>
              <w:rPr>
                <w:sz w:val="25"/>
              </w:rPr>
              <w:t>Part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A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86E97" w:rsidRDefault="00F86E97">
            <w:pPr>
              <w:rPr>
                <w:sz w:val="2"/>
                <w:szCs w:val="2"/>
              </w:rPr>
            </w:pPr>
          </w:p>
        </w:tc>
      </w:tr>
      <w:tr w:rsidR="00F86E97" w:rsidTr="004B4EB8">
        <w:trPr>
          <w:trHeight w:val="618"/>
        </w:trPr>
        <w:tc>
          <w:tcPr>
            <w:tcW w:w="8141" w:type="dxa"/>
            <w:gridSpan w:val="3"/>
            <w:tcBorders>
              <w:left w:val="nil"/>
              <w:right w:val="single" w:sz="4" w:space="0" w:color="000000"/>
            </w:tcBorders>
          </w:tcPr>
          <w:p w:rsidR="00F86E97" w:rsidRDefault="00735962">
            <w:pPr>
              <w:pStyle w:val="TableParagraph"/>
              <w:spacing w:before="92" w:line="199" w:lineRule="auto"/>
              <w:ind w:left="547" w:right="292" w:hanging="298"/>
              <w:rPr>
                <w:sz w:val="21"/>
              </w:rPr>
            </w:pPr>
            <w:r>
              <w:rPr>
                <w:sz w:val="21"/>
              </w:rPr>
              <w:t>7.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How often do you make careless mistakes when you have to work on a boring or difficult project?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86E97" w:rsidRDefault="00F86E97">
            <w:pPr>
              <w:rPr>
                <w:sz w:val="2"/>
                <w:szCs w:val="2"/>
              </w:rPr>
            </w:pPr>
          </w:p>
        </w:tc>
      </w:tr>
      <w:tr w:rsidR="00F86E97" w:rsidTr="004B4EB8">
        <w:trPr>
          <w:trHeight w:val="628"/>
        </w:trPr>
        <w:tc>
          <w:tcPr>
            <w:tcW w:w="8141" w:type="dxa"/>
            <w:gridSpan w:val="3"/>
            <w:tcBorders>
              <w:left w:val="nil"/>
              <w:right w:val="single" w:sz="4" w:space="0" w:color="000000"/>
            </w:tcBorders>
          </w:tcPr>
          <w:p w:rsidR="00F86E97" w:rsidRDefault="00735962">
            <w:pPr>
              <w:pStyle w:val="TableParagraph"/>
              <w:spacing w:before="94" w:line="208" w:lineRule="auto"/>
              <w:ind w:left="547" w:right="292" w:hanging="240"/>
              <w:rPr>
                <w:sz w:val="21"/>
              </w:rPr>
            </w:pPr>
            <w:r>
              <w:rPr>
                <w:sz w:val="21"/>
              </w:rPr>
              <w:t>8.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How often do you have difficulty keeping your attention when you are doing boring or repetitive work?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86E97" w:rsidRDefault="00F86E97">
            <w:pPr>
              <w:rPr>
                <w:sz w:val="2"/>
                <w:szCs w:val="2"/>
              </w:rPr>
            </w:pPr>
          </w:p>
        </w:tc>
      </w:tr>
      <w:tr w:rsidR="00F86E97" w:rsidTr="004B4EB8">
        <w:trPr>
          <w:trHeight w:val="609"/>
        </w:trPr>
        <w:tc>
          <w:tcPr>
            <w:tcW w:w="8141" w:type="dxa"/>
            <w:gridSpan w:val="3"/>
            <w:tcBorders>
              <w:left w:val="nil"/>
              <w:right w:val="single" w:sz="4" w:space="0" w:color="000000"/>
            </w:tcBorders>
          </w:tcPr>
          <w:p w:rsidR="00F86E97" w:rsidRDefault="00735962">
            <w:pPr>
              <w:pStyle w:val="TableParagraph"/>
              <w:spacing w:before="94" w:line="208" w:lineRule="auto"/>
              <w:ind w:left="547" w:right="1074" w:hanging="240"/>
              <w:rPr>
                <w:sz w:val="21"/>
              </w:rPr>
            </w:pPr>
            <w:r>
              <w:rPr>
                <w:sz w:val="21"/>
              </w:rPr>
              <w:t>9.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How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often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have difficulty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concentrating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what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people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say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you, even when they are speaking to you directly?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86E97" w:rsidRDefault="00F86E97">
            <w:pPr>
              <w:rPr>
                <w:sz w:val="2"/>
                <w:szCs w:val="2"/>
              </w:rPr>
            </w:pPr>
          </w:p>
        </w:tc>
      </w:tr>
      <w:tr w:rsidR="00F86E97" w:rsidTr="004B4EB8">
        <w:trPr>
          <w:trHeight w:val="647"/>
        </w:trPr>
        <w:tc>
          <w:tcPr>
            <w:tcW w:w="8141" w:type="dxa"/>
            <w:gridSpan w:val="3"/>
            <w:tcBorders>
              <w:left w:val="nil"/>
              <w:right w:val="single" w:sz="4" w:space="0" w:color="000000"/>
            </w:tcBorders>
          </w:tcPr>
          <w:p w:rsidR="00F86E97" w:rsidRDefault="00735962">
            <w:pPr>
              <w:pStyle w:val="TableParagraph"/>
              <w:spacing w:before="68"/>
              <w:ind w:left="201"/>
              <w:rPr>
                <w:sz w:val="21"/>
              </w:rPr>
            </w:pPr>
            <w:r>
              <w:rPr>
                <w:sz w:val="21"/>
              </w:rPr>
              <w:t>10.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How often do you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misplace or have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difficulty finding things at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home or at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work?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86E97" w:rsidRDefault="00F86E97">
            <w:pPr>
              <w:rPr>
                <w:sz w:val="2"/>
                <w:szCs w:val="2"/>
              </w:rPr>
            </w:pPr>
          </w:p>
        </w:tc>
      </w:tr>
      <w:tr w:rsidR="00F86E97" w:rsidTr="004B4EB8">
        <w:trPr>
          <w:trHeight w:val="657"/>
        </w:trPr>
        <w:tc>
          <w:tcPr>
            <w:tcW w:w="8141" w:type="dxa"/>
            <w:gridSpan w:val="3"/>
            <w:tcBorders>
              <w:left w:val="nil"/>
              <w:right w:val="single" w:sz="4" w:space="0" w:color="000000"/>
            </w:tcBorders>
          </w:tcPr>
          <w:p w:rsidR="00F86E97" w:rsidRDefault="00735962">
            <w:pPr>
              <w:pStyle w:val="TableParagraph"/>
              <w:spacing w:before="68"/>
              <w:ind w:left="201"/>
              <w:rPr>
                <w:sz w:val="21"/>
              </w:rPr>
            </w:pPr>
            <w:r>
              <w:rPr>
                <w:sz w:val="21"/>
              </w:rPr>
              <w:t>11.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How often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are you distracted by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activity or noise around </w:t>
            </w:r>
            <w:r>
              <w:rPr>
                <w:spacing w:val="-4"/>
                <w:sz w:val="21"/>
              </w:rPr>
              <w:t>you?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86E97" w:rsidRDefault="00F86E97">
            <w:pPr>
              <w:rPr>
                <w:sz w:val="2"/>
                <w:szCs w:val="2"/>
              </w:rPr>
            </w:pPr>
          </w:p>
        </w:tc>
      </w:tr>
      <w:tr w:rsidR="00F86E97" w:rsidTr="004B4EB8">
        <w:trPr>
          <w:trHeight w:val="619"/>
        </w:trPr>
        <w:tc>
          <w:tcPr>
            <w:tcW w:w="8141" w:type="dxa"/>
            <w:gridSpan w:val="3"/>
            <w:tcBorders>
              <w:left w:val="nil"/>
              <w:right w:val="single" w:sz="4" w:space="0" w:color="000000"/>
            </w:tcBorders>
          </w:tcPr>
          <w:p w:rsidR="00F86E97" w:rsidRDefault="00735962">
            <w:pPr>
              <w:pStyle w:val="TableParagraph"/>
              <w:spacing w:before="92" w:line="199" w:lineRule="auto"/>
              <w:ind w:left="547" w:right="1074" w:hanging="346"/>
              <w:rPr>
                <w:sz w:val="21"/>
              </w:rPr>
            </w:pPr>
            <w:r>
              <w:rPr>
                <w:sz w:val="21"/>
              </w:rPr>
              <w:t>12.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How often do you leave your seat in meetings or other situations in which you are expected to remain seated?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86E97" w:rsidRDefault="00F86E97">
            <w:pPr>
              <w:rPr>
                <w:sz w:val="2"/>
                <w:szCs w:val="2"/>
              </w:rPr>
            </w:pPr>
          </w:p>
        </w:tc>
      </w:tr>
      <w:tr w:rsidR="00F86E97" w:rsidTr="004B4EB8">
        <w:trPr>
          <w:trHeight w:val="647"/>
        </w:trPr>
        <w:tc>
          <w:tcPr>
            <w:tcW w:w="8141" w:type="dxa"/>
            <w:gridSpan w:val="3"/>
            <w:tcBorders>
              <w:left w:val="nil"/>
              <w:right w:val="single" w:sz="4" w:space="0" w:color="000000"/>
            </w:tcBorders>
          </w:tcPr>
          <w:p w:rsidR="00F86E97" w:rsidRDefault="00735962">
            <w:pPr>
              <w:pStyle w:val="TableParagraph"/>
              <w:spacing w:before="68"/>
              <w:ind w:left="201"/>
              <w:rPr>
                <w:sz w:val="21"/>
              </w:rPr>
            </w:pPr>
            <w:r>
              <w:rPr>
                <w:sz w:val="21"/>
              </w:rPr>
              <w:t>13.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How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often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feel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restless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fidgety?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86E97" w:rsidRDefault="00F86E97">
            <w:pPr>
              <w:rPr>
                <w:sz w:val="2"/>
                <w:szCs w:val="2"/>
              </w:rPr>
            </w:pPr>
          </w:p>
        </w:tc>
      </w:tr>
      <w:tr w:rsidR="00F86E97" w:rsidTr="004B4EB8">
        <w:trPr>
          <w:trHeight w:val="657"/>
        </w:trPr>
        <w:tc>
          <w:tcPr>
            <w:tcW w:w="8141" w:type="dxa"/>
            <w:gridSpan w:val="3"/>
            <w:tcBorders>
              <w:left w:val="nil"/>
              <w:right w:val="single" w:sz="4" w:space="0" w:color="000000"/>
            </w:tcBorders>
          </w:tcPr>
          <w:p w:rsidR="00F86E97" w:rsidRDefault="00735962">
            <w:pPr>
              <w:pStyle w:val="TableParagraph"/>
              <w:spacing w:before="75" w:line="208" w:lineRule="auto"/>
              <w:ind w:left="547" w:right="982" w:hanging="346"/>
              <w:rPr>
                <w:sz w:val="21"/>
              </w:rPr>
            </w:pPr>
            <w:r>
              <w:rPr>
                <w:sz w:val="21"/>
              </w:rPr>
              <w:t>14.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How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often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difficulty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unwinding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relaxing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time to yourself?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86E97" w:rsidRDefault="00F86E97">
            <w:pPr>
              <w:rPr>
                <w:sz w:val="2"/>
                <w:szCs w:val="2"/>
              </w:rPr>
            </w:pPr>
          </w:p>
        </w:tc>
      </w:tr>
      <w:tr w:rsidR="00F86E97" w:rsidTr="004B4EB8">
        <w:trPr>
          <w:trHeight w:val="561"/>
        </w:trPr>
        <w:tc>
          <w:tcPr>
            <w:tcW w:w="8141" w:type="dxa"/>
            <w:gridSpan w:val="3"/>
            <w:tcBorders>
              <w:left w:val="nil"/>
              <w:right w:val="single" w:sz="4" w:space="0" w:color="000000"/>
            </w:tcBorders>
          </w:tcPr>
          <w:p w:rsidR="00F86E97" w:rsidRDefault="00735962">
            <w:pPr>
              <w:pStyle w:val="TableParagraph"/>
              <w:spacing w:before="68"/>
              <w:ind w:left="201"/>
              <w:rPr>
                <w:sz w:val="21"/>
              </w:rPr>
            </w:pPr>
            <w:r>
              <w:rPr>
                <w:sz w:val="21"/>
              </w:rPr>
              <w:t>15.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How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often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find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yourself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talking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too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much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social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situations?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86E97" w:rsidRDefault="00F86E97">
            <w:pPr>
              <w:rPr>
                <w:sz w:val="2"/>
                <w:szCs w:val="2"/>
              </w:rPr>
            </w:pPr>
          </w:p>
        </w:tc>
      </w:tr>
      <w:tr w:rsidR="00F86E97" w:rsidTr="004B4EB8">
        <w:trPr>
          <w:trHeight w:val="734"/>
        </w:trPr>
        <w:tc>
          <w:tcPr>
            <w:tcW w:w="8141" w:type="dxa"/>
            <w:gridSpan w:val="3"/>
            <w:tcBorders>
              <w:left w:val="nil"/>
              <w:right w:val="single" w:sz="4" w:space="0" w:color="000000"/>
            </w:tcBorders>
          </w:tcPr>
          <w:p w:rsidR="00F86E97" w:rsidRDefault="00735962">
            <w:pPr>
              <w:pStyle w:val="TableParagraph"/>
              <w:spacing w:before="46" w:line="208" w:lineRule="auto"/>
              <w:ind w:left="547" w:right="1339" w:hanging="346"/>
              <w:rPr>
                <w:sz w:val="21"/>
              </w:rPr>
            </w:pPr>
            <w:r>
              <w:rPr>
                <w:sz w:val="21"/>
              </w:rPr>
              <w:t>16.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you’re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conversation,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how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often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find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yourself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finishing the sentences of the people you are talking to, before they can finish them themselves?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86E97" w:rsidRDefault="00F86E97">
            <w:pPr>
              <w:rPr>
                <w:sz w:val="2"/>
                <w:szCs w:val="2"/>
              </w:rPr>
            </w:pPr>
          </w:p>
        </w:tc>
      </w:tr>
      <w:tr w:rsidR="00F86E97" w:rsidTr="004B4EB8">
        <w:trPr>
          <w:trHeight w:val="657"/>
        </w:trPr>
        <w:tc>
          <w:tcPr>
            <w:tcW w:w="8141" w:type="dxa"/>
            <w:gridSpan w:val="3"/>
            <w:tcBorders>
              <w:left w:val="nil"/>
              <w:right w:val="single" w:sz="4" w:space="0" w:color="000000"/>
            </w:tcBorders>
          </w:tcPr>
          <w:p w:rsidR="00F86E97" w:rsidRDefault="00735962">
            <w:pPr>
              <w:pStyle w:val="TableParagraph"/>
              <w:spacing w:before="140" w:line="199" w:lineRule="auto"/>
              <w:ind w:left="547" w:right="1339" w:hanging="346"/>
              <w:rPr>
                <w:sz w:val="21"/>
              </w:rPr>
            </w:pPr>
            <w:r>
              <w:rPr>
                <w:sz w:val="21"/>
              </w:rPr>
              <w:t>17.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How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often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difficulty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waiting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turn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situations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when turn taking is required?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86E97" w:rsidRDefault="00F86E97">
            <w:pPr>
              <w:rPr>
                <w:sz w:val="2"/>
                <w:szCs w:val="2"/>
              </w:rPr>
            </w:pPr>
          </w:p>
        </w:tc>
      </w:tr>
      <w:tr w:rsidR="00F86E97" w:rsidTr="004B4EB8">
        <w:trPr>
          <w:trHeight w:val="743"/>
        </w:trPr>
        <w:tc>
          <w:tcPr>
            <w:tcW w:w="8141" w:type="dxa"/>
            <w:gridSpan w:val="3"/>
            <w:tcBorders>
              <w:left w:val="nil"/>
              <w:right w:val="single" w:sz="4" w:space="0" w:color="000000"/>
            </w:tcBorders>
          </w:tcPr>
          <w:p w:rsidR="00F86E97" w:rsidRDefault="00735962">
            <w:pPr>
              <w:pStyle w:val="TableParagraph"/>
              <w:spacing w:before="97"/>
              <w:ind w:left="201"/>
              <w:rPr>
                <w:sz w:val="21"/>
              </w:rPr>
            </w:pPr>
            <w:r>
              <w:rPr>
                <w:sz w:val="21"/>
              </w:rPr>
              <w:t>18.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How often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you interrupt others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when they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busy?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6E97" w:rsidRDefault="00F86E97" w:rsidP="004B4EB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86E97" w:rsidRDefault="00F86E97">
            <w:pPr>
              <w:rPr>
                <w:sz w:val="2"/>
                <w:szCs w:val="2"/>
              </w:rPr>
            </w:pPr>
          </w:p>
        </w:tc>
      </w:tr>
      <w:tr w:rsidR="00F86E97">
        <w:trPr>
          <w:trHeight w:val="340"/>
        </w:trPr>
        <w:tc>
          <w:tcPr>
            <w:tcW w:w="11257" w:type="dxa"/>
            <w:gridSpan w:val="8"/>
            <w:tcBorders>
              <w:left w:val="nil"/>
              <w:right w:val="single" w:sz="4" w:space="0" w:color="000000"/>
            </w:tcBorders>
          </w:tcPr>
          <w:p w:rsidR="00F86E97" w:rsidRDefault="00735962">
            <w:pPr>
              <w:pStyle w:val="TableParagraph"/>
              <w:spacing w:before="22"/>
              <w:ind w:right="44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Part</w:t>
            </w:r>
            <w:r>
              <w:rPr>
                <w:spacing w:val="3"/>
                <w:w w:val="105"/>
                <w:sz w:val="25"/>
              </w:rPr>
              <w:t xml:space="preserve"> </w:t>
            </w:r>
            <w:r>
              <w:rPr>
                <w:spacing w:val="-10"/>
                <w:w w:val="105"/>
                <w:sz w:val="25"/>
              </w:rPr>
              <w:t>B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86E97" w:rsidRDefault="00F86E97">
            <w:pPr>
              <w:rPr>
                <w:sz w:val="2"/>
                <w:szCs w:val="2"/>
              </w:rPr>
            </w:pPr>
          </w:p>
        </w:tc>
      </w:tr>
    </w:tbl>
    <w:p w:rsidR="00000000" w:rsidRDefault="00735962"/>
    <w:p w:rsidR="004B4EB8" w:rsidRPr="004B4EB8" w:rsidRDefault="004B4EB8" w:rsidP="004B4EB8">
      <w:pPr>
        <w:widowControl/>
        <w:adjustRightInd w:val="0"/>
        <w:rPr>
          <w:rFonts w:ascii="Arial" w:eastAsiaTheme="minorHAnsi" w:hAnsi="Arial" w:cs="Arial"/>
          <w:b/>
          <w:lang w:val="en-GB"/>
        </w:rPr>
      </w:pPr>
      <w:r w:rsidRPr="004B4EB8">
        <w:rPr>
          <w:rFonts w:ascii="Arial" w:eastAsiaTheme="minorHAnsi" w:hAnsi="Arial" w:cs="Arial"/>
          <w:b/>
          <w:lang w:val="en-GB"/>
        </w:rPr>
        <w:lastRenderedPageBreak/>
        <w:t>-Part A (items 1-6. Scores range from 0 to 6)</w:t>
      </w:r>
    </w:p>
    <w:p w:rsidR="004B4EB8" w:rsidRDefault="004B4EB8" w:rsidP="004B4EB8">
      <w:pPr>
        <w:widowControl/>
        <w:adjustRightInd w:val="0"/>
        <w:rPr>
          <w:rFonts w:ascii="Arial" w:eastAsiaTheme="minorHAnsi" w:hAnsi="Arial" w:cs="Arial"/>
          <w:lang w:val="en-GB"/>
        </w:rPr>
      </w:pPr>
    </w:p>
    <w:p w:rsidR="004B4EB8" w:rsidRDefault="004B4EB8" w:rsidP="004B4EB8">
      <w:pPr>
        <w:widowControl/>
        <w:adjustRightInd w:val="0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>If the respondent scores 4 or more in Part-A, then the symptom</w:t>
      </w:r>
      <w:r>
        <w:rPr>
          <w:rFonts w:ascii="Arial" w:eastAsiaTheme="minorHAnsi" w:hAnsi="Arial" w:cs="Arial"/>
          <w:lang w:val="en-GB"/>
        </w:rPr>
        <w:t xml:space="preserve"> </w:t>
      </w:r>
      <w:r>
        <w:rPr>
          <w:rFonts w:ascii="Arial" w:eastAsiaTheme="minorHAnsi" w:hAnsi="Arial" w:cs="Arial"/>
          <w:lang w:val="en-GB"/>
        </w:rPr>
        <w:t>profile of the individual is considered to be highly consistent with an</w:t>
      </w:r>
      <w:r>
        <w:rPr>
          <w:rFonts w:ascii="Arial" w:eastAsiaTheme="minorHAnsi" w:hAnsi="Arial" w:cs="Arial"/>
          <w:lang w:val="en-GB"/>
        </w:rPr>
        <w:t xml:space="preserve"> </w:t>
      </w:r>
      <w:r>
        <w:rPr>
          <w:rFonts w:ascii="Arial" w:eastAsiaTheme="minorHAnsi" w:hAnsi="Arial" w:cs="Arial"/>
          <w:lang w:val="en-GB"/>
        </w:rPr>
        <w:t>ADHD diagnosis in adults (Adler et al., 2006; Kessler et al., 2007).</w:t>
      </w:r>
    </w:p>
    <w:p w:rsidR="004B4EB8" w:rsidRDefault="004B4EB8" w:rsidP="004B4EB8">
      <w:pPr>
        <w:widowControl/>
        <w:adjustRightInd w:val="0"/>
        <w:rPr>
          <w:rFonts w:ascii="Arial" w:eastAsiaTheme="minorHAnsi" w:hAnsi="Arial" w:cs="Arial"/>
          <w:lang w:val="en-GB"/>
        </w:rPr>
      </w:pPr>
    </w:p>
    <w:p w:rsidR="004B4EB8" w:rsidRPr="004B4EB8" w:rsidRDefault="004B4EB8" w:rsidP="004B4EB8">
      <w:pPr>
        <w:widowControl/>
        <w:adjustRightInd w:val="0"/>
        <w:rPr>
          <w:rFonts w:ascii="Arial" w:eastAsiaTheme="minorHAnsi" w:hAnsi="Arial" w:cs="Arial"/>
          <w:b/>
          <w:lang w:val="en-GB"/>
        </w:rPr>
      </w:pPr>
      <w:r w:rsidRPr="004B4EB8">
        <w:rPr>
          <w:rFonts w:ascii="Arial" w:eastAsiaTheme="minorHAnsi" w:hAnsi="Arial" w:cs="Arial"/>
          <w:b/>
          <w:lang w:val="en-GB"/>
        </w:rPr>
        <w:t>-Part B (items 7-18. Scores range from 0 to 12)</w:t>
      </w:r>
    </w:p>
    <w:p w:rsidR="004B4EB8" w:rsidRDefault="004B4EB8" w:rsidP="004B4EB8">
      <w:pPr>
        <w:widowControl/>
        <w:adjustRightInd w:val="0"/>
        <w:rPr>
          <w:rFonts w:ascii="Arial" w:eastAsiaTheme="minorHAnsi" w:hAnsi="Arial" w:cs="Arial"/>
          <w:lang w:val="en-GB"/>
        </w:rPr>
      </w:pPr>
    </w:p>
    <w:p w:rsidR="004B4EB8" w:rsidRDefault="004B4EB8" w:rsidP="004B4EB8">
      <w:pPr>
        <w:widowControl/>
        <w:adjustRightInd w:val="0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>The frequency scores on Part B provide additional cues and can</w:t>
      </w:r>
      <w:r>
        <w:rPr>
          <w:rFonts w:ascii="Arial" w:eastAsiaTheme="minorHAnsi" w:hAnsi="Arial" w:cs="Arial"/>
          <w:lang w:val="en-GB"/>
        </w:rPr>
        <w:t xml:space="preserve"> </w:t>
      </w:r>
      <w:r>
        <w:rPr>
          <w:rFonts w:ascii="Arial" w:eastAsiaTheme="minorHAnsi" w:hAnsi="Arial" w:cs="Arial"/>
          <w:lang w:val="en-GB"/>
        </w:rPr>
        <w:t>serve as further probes into the patient’s symptom severity and the</w:t>
      </w:r>
      <w:r>
        <w:rPr>
          <w:rFonts w:ascii="Arial" w:eastAsiaTheme="minorHAnsi" w:hAnsi="Arial" w:cs="Arial"/>
          <w:lang w:val="en-GB"/>
        </w:rPr>
        <w:t xml:space="preserve"> </w:t>
      </w:r>
      <w:r>
        <w:rPr>
          <w:rFonts w:ascii="Arial" w:eastAsiaTheme="minorHAnsi" w:hAnsi="Arial" w:cs="Arial"/>
          <w:lang w:val="en-GB"/>
        </w:rPr>
        <w:t>impact that inattention or hyperactivity has on their life.</w:t>
      </w:r>
    </w:p>
    <w:p w:rsidR="004B4EB8" w:rsidRDefault="004B4EB8" w:rsidP="004B4EB8">
      <w:pPr>
        <w:widowControl/>
        <w:adjustRightInd w:val="0"/>
      </w:pPr>
    </w:p>
    <w:p w:rsidR="004B4EB8" w:rsidRDefault="004B4EB8" w:rsidP="004B4EB8">
      <w:pPr>
        <w:widowControl/>
        <w:adjustRightInd w:val="0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>While Part A contains the items that have been found to be most</w:t>
      </w:r>
      <w:r>
        <w:rPr>
          <w:rFonts w:ascii="Arial" w:eastAsiaTheme="minorHAnsi" w:hAnsi="Arial" w:cs="Arial"/>
          <w:lang w:val="en-GB"/>
        </w:rPr>
        <w:t xml:space="preserve"> </w:t>
      </w:r>
      <w:r>
        <w:rPr>
          <w:rFonts w:ascii="Arial" w:eastAsiaTheme="minorHAnsi" w:hAnsi="Arial" w:cs="Arial"/>
          <w:lang w:val="en-GB"/>
        </w:rPr>
        <w:t>predictive of ADHD, looking at the total score (and percentile) can</w:t>
      </w:r>
      <w:r>
        <w:rPr>
          <w:rFonts w:ascii="Arial" w:eastAsiaTheme="minorHAnsi" w:hAnsi="Arial" w:cs="Arial"/>
          <w:lang w:val="en-GB"/>
        </w:rPr>
        <w:t xml:space="preserve"> </w:t>
      </w:r>
      <w:r>
        <w:rPr>
          <w:rFonts w:ascii="Arial" w:eastAsiaTheme="minorHAnsi" w:hAnsi="Arial" w:cs="Arial"/>
          <w:lang w:val="en-GB"/>
        </w:rPr>
        <w:t>also be informative about diagnosis in cases where the Part A score</w:t>
      </w:r>
      <w:r>
        <w:rPr>
          <w:rFonts w:ascii="Arial" w:eastAsiaTheme="minorHAnsi" w:hAnsi="Arial" w:cs="Arial"/>
          <w:lang w:val="en-GB"/>
        </w:rPr>
        <w:t xml:space="preserve"> </w:t>
      </w:r>
      <w:r>
        <w:rPr>
          <w:rFonts w:ascii="Arial" w:eastAsiaTheme="minorHAnsi" w:hAnsi="Arial" w:cs="Arial"/>
          <w:lang w:val="en-GB"/>
        </w:rPr>
        <w:t>was only 3. This scale should always be used in conjunction with a</w:t>
      </w:r>
      <w:r>
        <w:rPr>
          <w:rFonts w:ascii="Arial" w:eastAsiaTheme="minorHAnsi" w:hAnsi="Arial" w:cs="Arial"/>
          <w:lang w:val="en-GB"/>
        </w:rPr>
        <w:t xml:space="preserve"> </w:t>
      </w:r>
      <w:r>
        <w:rPr>
          <w:rFonts w:ascii="Arial" w:eastAsiaTheme="minorHAnsi" w:hAnsi="Arial" w:cs="Arial"/>
          <w:lang w:val="en-GB"/>
        </w:rPr>
        <w:t>clinical interview to provide additional clinical information important</w:t>
      </w:r>
    </w:p>
    <w:p w:rsidR="004B4EB8" w:rsidRDefault="004B4EB8" w:rsidP="004B4EB8">
      <w:pPr>
        <w:widowControl/>
        <w:adjustRightInd w:val="0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>for diagnosis.</w:t>
      </w:r>
    </w:p>
    <w:p w:rsidR="004B4EB8" w:rsidRDefault="004B4EB8" w:rsidP="004B4EB8">
      <w:pPr>
        <w:widowControl/>
        <w:adjustRightInd w:val="0"/>
        <w:rPr>
          <w:rFonts w:ascii="Arial" w:eastAsiaTheme="minorHAnsi" w:hAnsi="Arial" w:cs="Arial"/>
          <w:lang w:val="en-GB"/>
        </w:rPr>
      </w:pPr>
    </w:p>
    <w:p w:rsidR="004B4EB8" w:rsidRDefault="004B4EB8" w:rsidP="004B4EB8">
      <w:pPr>
        <w:widowControl/>
        <w:adjustRightInd w:val="0"/>
      </w:pPr>
      <w:r>
        <w:rPr>
          <w:rFonts w:ascii="Arial" w:eastAsiaTheme="minorHAnsi" w:hAnsi="Arial" w:cs="Arial"/>
          <w:lang w:val="en-GB"/>
        </w:rPr>
        <w:t>Depending on the question, responses are either scored as 0 or 1.</w:t>
      </w:r>
      <w:r>
        <w:rPr>
          <w:rFonts w:ascii="Arial" w:eastAsiaTheme="minorHAnsi" w:hAnsi="Arial" w:cs="Arial"/>
          <w:lang w:val="en-GB"/>
        </w:rPr>
        <w:t xml:space="preserve"> </w:t>
      </w:r>
      <w:r>
        <w:rPr>
          <w:rFonts w:ascii="Arial" w:eastAsiaTheme="minorHAnsi" w:hAnsi="Arial" w:cs="Arial"/>
          <w:lang w:val="en-GB"/>
        </w:rPr>
        <w:t>On items 1-3, 9, 12, 16, and 18 ratings of sometimes, often, or very</w:t>
      </w:r>
      <w:r>
        <w:rPr>
          <w:rFonts w:ascii="Arial" w:eastAsiaTheme="minorHAnsi" w:hAnsi="Arial" w:cs="Arial"/>
          <w:lang w:val="en-GB"/>
        </w:rPr>
        <w:t xml:space="preserve"> </w:t>
      </w:r>
      <w:r>
        <w:rPr>
          <w:rFonts w:ascii="Arial" w:eastAsiaTheme="minorHAnsi" w:hAnsi="Arial" w:cs="Arial"/>
          <w:lang w:val="en-GB"/>
        </w:rPr>
        <w:t>often are assigned one point (ratings of never or rarely are assigned</w:t>
      </w:r>
      <w:r>
        <w:rPr>
          <w:rFonts w:ascii="Arial" w:eastAsiaTheme="minorHAnsi" w:hAnsi="Arial" w:cs="Arial"/>
          <w:lang w:val="en-GB"/>
        </w:rPr>
        <w:t xml:space="preserve"> </w:t>
      </w:r>
      <w:r>
        <w:rPr>
          <w:rFonts w:ascii="Arial" w:eastAsiaTheme="minorHAnsi" w:hAnsi="Arial" w:cs="Arial"/>
          <w:lang w:val="en-GB"/>
        </w:rPr>
        <w:t>zero points). For the remaining 11 items, ratings of often or</w:t>
      </w:r>
      <w:r>
        <w:rPr>
          <w:rFonts w:ascii="Arial" w:eastAsiaTheme="minorHAnsi" w:hAnsi="Arial" w:cs="Arial"/>
          <w:lang w:val="en-GB"/>
        </w:rPr>
        <w:t xml:space="preserve"> </w:t>
      </w:r>
      <w:r>
        <w:rPr>
          <w:rFonts w:ascii="Arial" w:eastAsiaTheme="minorHAnsi" w:hAnsi="Arial" w:cs="Arial"/>
          <w:lang w:val="en-GB"/>
        </w:rPr>
        <w:t>very often are assigned one point (ratings of never, rarely, or</w:t>
      </w:r>
      <w:r>
        <w:rPr>
          <w:rFonts w:ascii="Arial" w:eastAsiaTheme="minorHAnsi" w:hAnsi="Arial" w:cs="Arial"/>
          <w:lang w:val="en-GB"/>
        </w:rPr>
        <w:t xml:space="preserve"> </w:t>
      </w:r>
      <w:r>
        <w:rPr>
          <w:rFonts w:ascii="Arial" w:eastAsiaTheme="minorHAnsi" w:hAnsi="Arial" w:cs="Arial"/>
          <w:lang w:val="en-GB"/>
        </w:rPr>
        <w:t>sometimes are assigned zero points).</w:t>
      </w:r>
    </w:p>
    <w:sectPr w:rsidR="004B4EB8">
      <w:type w:val="continuous"/>
      <w:pgSz w:w="12240" w:h="15840"/>
      <w:pgMar w:top="48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97"/>
    <w:rsid w:val="004B4EB8"/>
    <w:rsid w:val="00735962"/>
    <w:rsid w:val="00F8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7939"/>
  <w15:docId w15:val="{93311209-4201-4FB7-B3FB-35A35BF8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10852_elto_question_fhp2.PDF</vt:lpstr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10852_elto_question_fhp2.PDF</dc:title>
  <dc:creator>shelbyw</dc:creator>
  <cp:lastModifiedBy>Tom Hainey</cp:lastModifiedBy>
  <cp:revision>2</cp:revision>
  <dcterms:created xsi:type="dcterms:W3CDTF">2023-05-03T14:02:00Z</dcterms:created>
  <dcterms:modified xsi:type="dcterms:W3CDTF">2023-05-03T14:02:00Z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2003-10-03T00:00:00Z</vt:filetime>
  </property>
  <property fmtid="{D5CDD505-2E9C-101B-9397-08002B2CF9AE}" pid="3" name="Creator">
    <vt:lpwstr>QuarkXPress (tm) - [10852_elto_question_fhp2.qxd : 10852_elto_question_fhp2.qxd]</vt:lpwstr>
  </property>
  <property fmtid="{D5CDD505-2E9C-101B-9397-08002B2CF9AE}" pid="4" name="LastSaved">
    <vt:filetime>2023-05-03T00:00:00Z</vt:filetime>
  </property>
  <property fmtid="{D5CDD505-2E9C-101B-9397-08002B2CF9AE}" pid="5" name="Producer">
    <vt:lpwstr>Acrobat PDFWriter 4.0 for Windows NT</vt:lpwstr>
  </property>
</Properties>
</file>